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530" w14:textId="77777777" w:rsidR="00102BB5" w:rsidRDefault="00471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noProof/>
          <w:color w:val="000000"/>
          <w:sz w:val="18"/>
          <w:szCs w:val="18"/>
          <w:lang w:eastAsia="it-IT" w:bidi="ar-SA"/>
        </w:rPr>
        <w:drawing>
          <wp:inline distT="0" distB="0" distL="0" distR="0" wp14:anchorId="3E45FD47" wp14:editId="1E127193">
            <wp:extent cx="6111720" cy="104723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720" cy="1047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9584D" w14:textId="77777777" w:rsidR="00102BB5" w:rsidRDefault="00471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color w:val="000000"/>
        </w:rPr>
      </w:pPr>
      <w:r>
        <w:rPr>
          <w:rFonts w:ascii="Mangal" w:eastAsia="Mangal" w:hAnsi="Mangal" w:cs="Mangal"/>
          <w:b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Ministero dell’istruzione, dell’università e della ricerca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>
        <w:rPr>
          <w:rFonts w:eastAsia="Liberation Serif" w:cs="Liberation Serif"/>
          <w:color w:val="000000"/>
          <w:sz w:val="18"/>
          <w:szCs w:val="18"/>
        </w:rPr>
        <w:t>Istituto Comprensivo Statale di Via Acerbi</w:t>
      </w:r>
    </w:p>
    <w:p w14:paraId="3C3D5119" w14:textId="77777777" w:rsidR="00102BB5" w:rsidRDefault="00471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 Acerbi 21 – 27100 Pavia Tel: 0382-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467325  Fax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: 0382-568378 c.f. 96069460184</w:t>
      </w:r>
    </w:p>
    <w:p w14:paraId="175CFEBB" w14:textId="77777777" w:rsidR="00102BB5" w:rsidRDefault="00471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e-mail: </w:t>
      </w:r>
      <w:hyperlink r:id="rId7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pvic82500d@istruzione.it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hyperlink r:id="rId8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pvic82500d@pec.istruzione.it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sito web: </w:t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www.icacerbi.edu.it</w:t>
      </w:r>
    </w:p>
    <w:p w14:paraId="65A50CD2" w14:textId="77777777" w:rsidR="00102BB5" w:rsidRDefault="00471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Liberation Serif" w:cs="Liberation Serif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CODICE UNIVOCO UFFICIO: UFB6F9</w:t>
      </w:r>
    </w:p>
    <w:p w14:paraId="07E9B9AC" w14:textId="77777777" w:rsidR="00102BB5" w:rsidRDefault="00102B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2C84A5BF" w14:textId="77777777" w:rsidR="00102BB5" w:rsidRDefault="00102B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7D754F1" w14:textId="77777777" w:rsidR="00102BB5" w:rsidRDefault="00102B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1AE2A979" w14:textId="77777777" w:rsidR="00102BB5" w:rsidRDefault="00471028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DELIBERA N° 8</w:t>
      </w:r>
    </w:p>
    <w:p w14:paraId="048C4D9E" w14:textId="77777777" w:rsidR="00102BB5" w:rsidRDefault="00102BB5">
      <w:pPr>
        <w:rPr>
          <w:rFonts w:ascii="Verdana" w:eastAsia="Verdana" w:hAnsi="Verdana" w:cs="Verdana"/>
        </w:rPr>
      </w:pPr>
    </w:p>
    <w:p w14:paraId="07B84801" w14:textId="2607619C" w:rsidR="002A21C1" w:rsidRPr="002A21C1" w:rsidRDefault="00471028" w:rsidP="002A21C1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2A21C1">
        <w:rPr>
          <w:rFonts w:ascii="Verdana" w:eastAsia="Verdana" w:hAnsi="Verdana" w:cs="Verdana"/>
        </w:rPr>
        <w:t>Il Consiglio dell’Istituto Comprensivo di via Acerbi, riunitosi in data 12 dicembre presso la sede della Diri</w:t>
      </w:r>
      <w:r w:rsidR="00FA19E1" w:rsidRPr="002A21C1">
        <w:rPr>
          <w:rFonts w:ascii="Verdana" w:eastAsia="Verdana" w:hAnsi="Verdana" w:cs="Verdana"/>
        </w:rPr>
        <w:t xml:space="preserve">genza - Via Acerbi 21 in Pavia, considerato che </w:t>
      </w:r>
      <w:r w:rsidR="002A21C1" w:rsidRPr="002A21C1">
        <w:rPr>
          <w:rFonts w:ascii="Verdana" w:eastAsia="Verdana" w:hAnsi="Verdana" w:cs="Verdana"/>
        </w:rPr>
        <w:t>i criteri di formazione delle classi (v. delibera 59 del 3-12 2020) già in essere sono</w:t>
      </w:r>
      <w:r w:rsidR="002A21C1" w:rsidRPr="002A21C1">
        <w:rPr>
          <w:rFonts w:ascii="Verdana" w:eastAsia="Verdana" w:hAnsi="Verdana" w:cs="Verdana"/>
        </w:rPr>
        <w:t xml:space="preserve"> i seguenti</w:t>
      </w:r>
      <w:r w:rsidR="002A21C1" w:rsidRPr="002A21C1">
        <w:rPr>
          <w:rFonts w:ascii="Verdana" w:eastAsia="Verdana" w:hAnsi="Verdana" w:cs="Verdana"/>
        </w:rPr>
        <w:t>:</w:t>
      </w:r>
    </w:p>
    <w:p w14:paraId="31DB3F30" w14:textId="43AF0117" w:rsidR="002A21C1" w:rsidRDefault="002A21C1" w:rsidP="00FA19E1">
      <w:pPr>
        <w:pStyle w:val="Default"/>
        <w:rPr>
          <w:rFonts w:ascii="Verdana" w:eastAsia="Verdana" w:hAnsi="Verdana" w:cs="Verdana"/>
          <w:sz w:val="22"/>
        </w:rPr>
      </w:pPr>
    </w:p>
    <w:p w14:paraId="6E586F15" w14:textId="77777777" w:rsidR="002A21C1" w:rsidRDefault="002A21C1" w:rsidP="00FA19E1">
      <w:pPr>
        <w:pStyle w:val="Default"/>
        <w:rPr>
          <w:rFonts w:ascii="Verdana" w:eastAsia="Verdana" w:hAnsi="Verdana" w:cs="Verdana"/>
          <w:sz w:val="22"/>
        </w:rPr>
      </w:pPr>
    </w:p>
    <w:p w14:paraId="1824C940" w14:textId="77777777" w:rsidR="002A21C1" w:rsidRPr="002A21C1" w:rsidRDefault="002A21C1" w:rsidP="002A21C1">
      <w:pPr>
        <w:suppressAutoHyphens w:val="0"/>
        <w:autoSpaceDE w:val="0"/>
        <w:adjustRightInd w:val="0"/>
        <w:textAlignment w:val="auto"/>
        <w:rPr>
          <w:rFonts w:ascii="Calibri" w:eastAsia="Liberation Serif" w:hAnsi="Calibri" w:cs="Calibri"/>
          <w:color w:val="000000"/>
          <w:kern w:val="0"/>
          <w:lang w:eastAsia="it-IT" w:bidi="ar-SA"/>
        </w:rPr>
      </w:pPr>
    </w:p>
    <w:p w14:paraId="64B18E31" w14:textId="77777777" w:rsidR="002A21C1" w:rsidRDefault="002A21C1" w:rsidP="002A21C1">
      <w:pPr>
        <w:suppressAutoHyphens w:val="0"/>
        <w:autoSpaceDE w:val="0"/>
        <w:adjustRightInd w:val="0"/>
        <w:textAlignment w:val="auto"/>
        <w:rPr>
          <w:rFonts w:ascii="Verdana" w:eastAsia="Liberation Serif" w:hAnsi="Verdana" w:cs="Calibri"/>
          <w:b/>
          <w:bCs/>
          <w:color w:val="000000"/>
          <w:kern w:val="0"/>
          <w:lang w:eastAsia="it-IT" w:bidi="ar-SA"/>
        </w:rPr>
      </w:pPr>
      <w:r w:rsidRPr="002A21C1">
        <w:rPr>
          <w:rFonts w:ascii="Verdana" w:eastAsia="Liberation Serif" w:hAnsi="Verdana" w:cs="Calibri"/>
          <w:color w:val="000000"/>
          <w:kern w:val="0"/>
          <w:lang w:eastAsia="it-IT" w:bidi="ar-SA"/>
        </w:rPr>
        <w:t xml:space="preserve">Condizione indispensabile per un corretto avvio della vita scolastica e per il benessere degli alunni è </w:t>
      </w:r>
      <w:r w:rsidRPr="002A21C1">
        <w:rPr>
          <w:rFonts w:ascii="Verdana" w:eastAsia="Liberation Serif" w:hAnsi="Verdana" w:cs="Calibri"/>
          <w:b/>
          <w:bCs/>
          <w:color w:val="000000"/>
          <w:kern w:val="0"/>
          <w:lang w:eastAsia="it-IT" w:bidi="ar-SA"/>
        </w:rPr>
        <w:t xml:space="preserve">la formazione equilibrata del gruppo classe. </w:t>
      </w:r>
    </w:p>
    <w:p w14:paraId="5649490E" w14:textId="45E7B257" w:rsidR="002A21C1" w:rsidRPr="002A21C1" w:rsidRDefault="002A21C1" w:rsidP="002A21C1">
      <w:pPr>
        <w:suppressAutoHyphens w:val="0"/>
        <w:autoSpaceDE w:val="0"/>
        <w:adjustRightInd w:val="0"/>
        <w:textAlignment w:val="auto"/>
        <w:rPr>
          <w:rFonts w:ascii="Verdana" w:eastAsia="Liberation Serif" w:hAnsi="Verdana" w:cs="Calibri"/>
          <w:color w:val="000000"/>
          <w:kern w:val="0"/>
          <w:lang w:eastAsia="it-IT" w:bidi="ar-SA"/>
        </w:rPr>
      </w:pPr>
      <w:r w:rsidRPr="002A21C1">
        <w:rPr>
          <w:rFonts w:ascii="Verdana" w:eastAsia="Liberation Serif" w:hAnsi="Verdana" w:cs="Calibri"/>
          <w:color w:val="000000"/>
          <w:kern w:val="0"/>
          <w:lang w:eastAsia="it-IT" w:bidi="ar-SA"/>
        </w:rPr>
        <w:t xml:space="preserve">Obiettivo della scuola è pertanto creare classi il più possibile omogenee tra loro ed eterogenee al loro interno, perché solo così i docenti saranno nella condizione di favorire al massimo l’apprendimento e il conseguente successo formativo dell’alunno. </w:t>
      </w:r>
    </w:p>
    <w:p w14:paraId="158A64E4" w14:textId="0201248C" w:rsidR="00102BB5" w:rsidRPr="00FA19E1" w:rsidRDefault="002A21C1" w:rsidP="002A21C1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2A21C1">
        <w:rPr>
          <w:rFonts w:ascii="Verdana" w:eastAsia="Liberation Serif" w:hAnsi="Verdana"/>
        </w:rPr>
        <w:t>Per garantire tale equilibrio non saranno di norma concessi spostamenti di sezione all’interno del plesso</w:t>
      </w:r>
      <w:r w:rsidRPr="002A21C1">
        <w:rPr>
          <w:rFonts w:eastAsia="Liberation Serif"/>
          <w:sz w:val="32"/>
          <w:szCs w:val="32"/>
        </w:rPr>
        <w:t xml:space="preserve">. </w:t>
      </w:r>
    </w:p>
    <w:p w14:paraId="794D4508" w14:textId="77777777" w:rsidR="007B65D2" w:rsidRDefault="007B65D2">
      <w:pPr>
        <w:spacing w:line="276" w:lineRule="auto"/>
        <w:jc w:val="both"/>
        <w:rPr>
          <w:rFonts w:ascii="Verdana" w:eastAsia="Verdana" w:hAnsi="Verdana" w:cs="Verdana"/>
        </w:rPr>
      </w:pPr>
    </w:p>
    <w:p w14:paraId="245E4BAE" w14:textId="77777777" w:rsidR="007B65D2" w:rsidRPr="00AC4D31" w:rsidRDefault="007B65D2" w:rsidP="007B65D2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AC4D31">
        <w:rPr>
          <w:rFonts w:ascii="Verdana" w:eastAsia="Verdana" w:hAnsi="Verdana" w:cs="Verdana"/>
          <w:color w:val="auto"/>
          <w:kern w:val="3"/>
          <w:lang w:eastAsia="zh-CN" w:bidi="hi-IN"/>
        </w:rPr>
        <w:t xml:space="preserve">• Classi omogenee (per numero, genere, fasce livello, presenza alunni stranieri, alunni diversamente abili e DSA, alunni con problemi disciplinari…). </w:t>
      </w:r>
    </w:p>
    <w:p w14:paraId="508A0AC8" w14:textId="77777777" w:rsidR="007B65D2" w:rsidRPr="00AC4D31" w:rsidRDefault="007B65D2" w:rsidP="007B65D2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AC4D31">
        <w:rPr>
          <w:rFonts w:ascii="Verdana" w:eastAsia="Verdana" w:hAnsi="Verdana" w:cs="Verdana"/>
          <w:color w:val="auto"/>
          <w:kern w:val="3"/>
          <w:lang w:eastAsia="zh-CN" w:bidi="hi-IN"/>
        </w:rPr>
        <w:t xml:space="preserve">• Se possibile saranno considerate le richieste dei genitori relativamente alla segnalazione del nominativo di un alunno/a che si desidera sia nella stessa classe del figlio a patto che le richieste siano reciproche e non contrastino con segnalazioni di incompatibilità fatte dai docenti della scuola di provenienza. </w:t>
      </w:r>
    </w:p>
    <w:p w14:paraId="5ACC79D0" w14:textId="77777777" w:rsidR="007B65D2" w:rsidRPr="00AC4D31" w:rsidRDefault="007B65D2" w:rsidP="007B65D2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AC4D31">
        <w:rPr>
          <w:rFonts w:ascii="Verdana" w:eastAsia="Verdana" w:hAnsi="Verdana" w:cs="Verdana"/>
          <w:color w:val="auto"/>
          <w:kern w:val="3"/>
          <w:lang w:eastAsia="zh-CN" w:bidi="hi-IN"/>
        </w:rPr>
        <w:t xml:space="preserve">• Se possibile e se non in contrasto con segnalazioni degli insegnanti, si terranno insieme piccoli gruppi di alunni provenienti dalla medesima classe di provenienza. </w:t>
      </w:r>
    </w:p>
    <w:p w14:paraId="716A14A0" w14:textId="77777777" w:rsidR="007B65D2" w:rsidRPr="00AC4D31" w:rsidRDefault="007B65D2" w:rsidP="007B65D2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AC4D31">
        <w:rPr>
          <w:rFonts w:ascii="Verdana" w:eastAsia="Verdana" w:hAnsi="Verdana" w:cs="Verdana"/>
          <w:color w:val="auto"/>
          <w:kern w:val="3"/>
          <w:lang w:eastAsia="zh-CN" w:bidi="hi-IN"/>
        </w:rPr>
        <w:t xml:space="preserve">• I gemelli e comunque i fratelli verranno preferibilmente separati. </w:t>
      </w:r>
    </w:p>
    <w:p w14:paraId="0DA625D4" w14:textId="77777777" w:rsidR="007B65D2" w:rsidRPr="00AC4D31" w:rsidRDefault="007B65D2" w:rsidP="007B65D2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AC4D31">
        <w:rPr>
          <w:rFonts w:ascii="Verdana" w:eastAsia="Verdana" w:hAnsi="Verdana" w:cs="Verdana"/>
          <w:color w:val="auto"/>
          <w:kern w:val="3"/>
          <w:lang w:eastAsia="zh-CN" w:bidi="hi-IN"/>
        </w:rPr>
        <w:t xml:space="preserve">• Eventuali ripetenti saranno inseriti di norma nella sezione/plesso di provenienza dopo un’attenta valutazione per evitare situazioni di incompatibilità. </w:t>
      </w:r>
    </w:p>
    <w:p w14:paraId="3A05F87A" w14:textId="77777777" w:rsidR="007B65D2" w:rsidRDefault="007B65D2" w:rsidP="007B65D2">
      <w:pPr>
        <w:pStyle w:val="Default"/>
        <w:rPr>
          <w:rFonts w:ascii="Verdana" w:eastAsia="Verdana" w:hAnsi="Verdana" w:cs="Verdana"/>
          <w:color w:val="auto"/>
          <w:kern w:val="3"/>
          <w:lang w:eastAsia="zh-CN" w:bidi="hi-IN"/>
        </w:rPr>
      </w:pPr>
      <w:r w:rsidRPr="00AC4D31">
        <w:rPr>
          <w:rFonts w:ascii="Verdana" w:eastAsia="Verdana" w:hAnsi="Verdana" w:cs="Verdana"/>
          <w:color w:val="auto"/>
          <w:kern w:val="3"/>
          <w:lang w:eastAsia="zh-CN" w:bidi="hi-IN"/>
        </w:rPr>
        <w:t xml:space="preserve">• I genitori che desiderino esprimere qualche richiesta, debitamente motivata, possono farlo annotandola direttamente sul modulo di iscrizione o via mail: la Commissione si riserva la facoltà di accettarla solo se in linea con i criteri precedentemente espressi. </w:t>
      </w:r>
    </w:p>
    <w:p w14:paraId="121A3E95" w14:textId="77777777" w:rsidR="00102BB5" w:rsidRDefault="00102BB5">
      <w:pPr>
        <w:spacing w:line="276" w:lineRule="auto"/>
        <w:jc w:val="both"/>
        <w:rPr>
          <w:rFonts w:ascii="Verdana" w:eastAsia="Verdana" w:hAnsi="Verdana" w:cs="Verdana"/>
        </w:rPr>
      </w:pPr>
    </w:p>
    <w:p w14:paraId="13DFA0F0" w14:textId="77777777" w:rsidR="00102BB5" w:rsidRDefault="00471028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lastRenderedPageBreak/>
        <w:t xml:space="preserve">                                                   </w:t>
      </w:r>
      <w:r>
        <w:rPr>
          <w:rFonts w:ascii="Verdana" w:eastAsia="Verdana" w:hAnsi="Verdana" w:cs="Verdana"/>
          <w:b/>
        </w:rPr>
        <w:t>DELIBERA</w:t>
      </w:r>
    </w:p>
    <w:p w14:paraId="052DE39E" w14:textId="77777777" w:rsidR="00102BB5" w:rsidRDefault="00102BB5">
      <w:pPr>
        <w:jc w:val="center"/>
        <w:rPr>
          <w:rFonts w:ascii="Verdana" w:eastAsia="Verdana" w:hAnsi="Verdana" w:cs="Verdana"/>
          <w:b/>
        </w:rPr>
      </w:pPr>
    </w:p>
    <w:p w14:paraId="4C81E25D" w14:textId="05823DD6" w:rsidR="00102BB5" w:rsidRDefault="0047102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all’unanimità</w:t>
      </w:r>
      <w:r>
        <w:rPr>
          <w:rFonts w:ascii="Verdana" w:eastAsia="Verdana" w:hAnsi="Verdana" w:cs="Verdana"/>
          <w:b/>
        </w:rPr>
        <w:t xml:space="preserve"> </w:t>
      </w:r>
      <w:r w:rsidR="002A21C1" w:rsidRPr="002A21C1">
        <w:rPr>
          <w:rFonts w:ascii="Verdana" w:eastAsia="Verdana" w:hAnsi="Verdana" w:cs="Verdana"/>
          <w:bCs/>
        </w:rPr>
        <w:t>di confermare</w:t>
      </w:r>
      <w:r w:rsidR="002A21C1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i criteri di formazione delle classi suindicati.</w:t>
      </w:r>
    </w:p>
    <w:p w14:paraId="2DD5EBF1" w14:textId="77777777" w:rsidR="00102BB5" w:rsidRDefault="00102BB5"/>
    <w:p w14:paraId="02C95472" w14:textId="77777777" w:rsidR="00102BB5" w:rsidRDefault="00102BB5">
      <w:pPr>
        <w:rPr>
          <w:rFonts w:ascii="Verdana" w:eastAsia="Verdana" w:hAnsi="Verdana" w:cs="Verdana"/>
        </w:rPr>
      </w:pPr>
    </w:p>
    <w:p w14:paraId="00B94F5E" w14:textId="77777777" w:rsidR="00102BB5" w:rsidRDefault="0047102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SEGRETARIO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IL PRESIDENTE</w:t>
      </w:r>
    </w:p>
    <w:p w14:paraId="6026743C" w14:textId="77777777" w:rsidR="00102BB5" w:rsidRDefault="0047102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Vercesi Antonella                                                         Rovida Sabrina</w:t>
      </w:r>
    </w:p>
    <w:sectPr w:rsidR="00102BB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EC5"/>
    <w:multiLevelType w:val="hybridMultilevel"/>
    <w:tmpl w:val="264CB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E65FE"/>
    <w:multiLevelType w:val="hybridMultilevel"/>
    <w:tmpl w:val="21F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01726">
    <w:abstractNumId w:val="1"/>
  </w:num>
  <w:num w:numId="2" w16cid:durableId="19072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B5"/>
    <w:rsid w:val="00102BB5"/>
    <w:rsid w:val="0013237C"/>
    <w:rsid w:val="002A21C1"/>
    <w:rsid w:val="00471028"/>
    <w:rsid w:val="007B65D2"/>
    <w:rsid w:val="00AC4D31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01C"/>
  <w15:docId w15:val="{A59303BE-7747-4FE1-9976-664F54C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581"/>
    <w:pPr>
      <w:suppressAutoHyphens/>
      <w:autoSpaceDN w:val="0"/>
      <w:textAlignment w:val="baseline"/>
    </w:pPr>
    <w:rPr>
      <w:rFonts w:eastAsia="NSimSun" w:cs="Arial"/>
      <w:kern w:val="3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05581"/>
    <w:pPr>
      <w:suppressAutoHyphens/>
      <w:autoSpaceDN w:val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Internetlink">
    <w:name w:val="Internet link"/>
    <w:rsid w:val="00E055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558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7102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vic825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4bMIbgEDIgPGpv7Zqd/KFOgTQ==">AMUW2mXxgXcXJ8KS/1t/xIkMqDVewNOBOiCcGGSVB0cpmKZGAEkuIz3nifqMzSwySJtf+EbAdWM89CR2cmLlZoFnR9C7pqjujiSGPRHxbuducsVBwBoA5dozrccccyI5vcGu214tR/qx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Reitano Silvia</dc:creator>
  <cp:lastModifiedBy>Bassi Elena</cp:lastModifiedBy>
  <cp:revision>2</cp:revision>
  <dcterms:created xsi:type="dcterms:W3CDTF">2023-01-11T12:55:00Z</dcterms:created>
  <dcterms:modified xsi:type="dcterms:W3CDTF">2023-01-11T12:55:00Z</dcterms:modified>
</cp:coreProperties>
</file>